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B6C0" w14:textId="512A9FDF" w:rsidR="0039394C" w:rsidRDefault="0039394C" w:rsidP="005837C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NABORS, GIBLIN &amp; </w:t>
      </w:r>
      <w:proofErr w:type="gramStart"/>
      <w:r>
        <w:rPr>
          <w:rFonts w:ascii="Arial" w:hAnsi="Arial" w:cs="Arial"/>
          <w:sz w:val="28"/>
          <w:szCs w:val="28"/>
        </w:rPr>
        <w:t>NICKERSON,</w:t>
      </w:r>
      <w:proofErr w:type="gramEnd"/>
      <w:r>
        <w:rPr>
          <w:rFonts w:ascii="Arial" w:hAnsi="Arial" w:cs="Arial"/>
          <w:sz w:val="28"/>
          <w:szCs w:val="28"/>
        </w:rPr>
        <w:t xml:space="preserve"> P.A., a statewide law firm focusing on the representation of counties, cities, and special districts, seeks an associate for its Tallahassee office in its litigation practice area.  Minimum qualifications: zero to five years of experience and an active membership with the Florida Bar (or scheduled to take the Florida Bar </w:t>
      </w:r>
      <w:r w:rsidR="005837C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xam).  </w:t>
      </w:r>
      <w:r w:rsidR="005837C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Experience in local governmental law is preferred but not required.   Candidates must have excellent writing skills and a strong academic background.  We offer a highly competitive salary and benefits package.  Send resume, references, and writing samples to:  Angela Matherne at </w:t>
      </w:r>
      <w:hyperlink r:id="rId4" w:history="1">
        <w:r>
          <w:rPr>
            <w:rStyle w:val="Hyperlink"/>
            <w:rFonts w:ascii="Arial" w:hAnsi="Arial" w:cs="Arial"/>
            <w:sz w:val="28"/>
            <w:szCs w:val="28"/>
          </w:rPr>
          <w:t>amatherne@ngnlaw.com</w:t>
        </w:r>
      </w:hyperlink>
      <w:r>
        <w:rPr>
          <w:rFonts w:ascii="Arial" w:hAnsi="Arial" w:cs="Arial"/>
          <w:sz w:val="28"/>
          <w:szCs w:val="28"/>
        </w:rPr>
        <w:t>.</w:t>
      </w:r>
    </w:p>
    <w:p w14:paraId="7516B2CC" w14:textId="77777777" w:rsidR="0039394C" w:rsidRDefault="0039394C" w:rsidP="0039394C">
      <w:pPr>
        <w:rPr>
          <w:rFonts w:ascii="Arial" w:hAnsi="Arial" w:cs="Arial"/>
          <w:sz w:val="28"/>
          <w:szCs w:val="28"/>
        </w:rPr>
      </w:pPr>
    </w:p>
    <w:p w14:paraId="7CF85A2D" w14:textId="7FF69EBC" w:rsidR="00D501C4" w:rsidRPr="00FD14D2" w:rsidRDefault="00D501C4" w:rsidP="00FD14D2"/>
    <w:sectPr w:rsidR="00D501C4" w:rsidRPr="00FD1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D2"/>
    <w:rsid w:val="000831AE"/>
    <w:rsid w:val="00191C55"/>
    <w:rsid w:val="001C04C5"/>
    <w:rsid w:val="0039394C"/>
    <w:rsid w:val="005837CD"/>
    <w:rsid w:val="0088251F"/>
    <w:rsid w:val="00BA40A8"/>
    <w:rsid w:val="00D501C4"/>
    <w:rsid w:val="00F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7E6E"/>
  <w15:chartTrackingRefBased/>
  <w15:docId w15:val="{DEF9BD27-71E3-441F-9037-8410B0DB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94C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4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4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4D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4D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4D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4D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4D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4D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4D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4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4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4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4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4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4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4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4D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4D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FD1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4D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FD14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4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4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D1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therne@ngn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Matherne, Angela</dc:creator>
  <cp:keywords/>
  <dc:description/>
  <cp:lastModifiedBy>Matherne, Angela</cp:lastModifiedBy>
  <cp:revision>2</cp:revision>
  <dcterms:created xsi:type="dcterms:W3CDTF">2025-07-31T13:01:00Z</dcterms:created>
  <dcterms:modified xsi:type="dcterms:W3CDTF">2025-08-01T13:01:00Z</dcterms:modified>
</cp:coreProperties>
</file>